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400"/>
      </w:pPr>
      <w:r>
        <w:rPr>
          <w:b/>
          <w:bCs/>
          <w:sz w:val="36"/>
          <w:szCs w:val="36"/>
        </w:rPr>
        <w:t xml:space="preserve">Plan de nutrición para 2 semanas ·</w:t>
      </w:r>
    </w:p>
    <w:p>
      <w:pPr>
        <w:pStyle w:val="Heading2"/>
        <w:spacing w:after="200" w:before="400"/>
      </w:pPr>
      <w:r>
        <w:rPr>
          <w:b/>
          <w:bCs/>
          <w:sz w:val="34"/>
          <w:szCs w:val="34"/>
        </w:rPr>
        <w:t xml:space="preserve">Duración</w:t>
      </w:r>
    </w:p>
    <w:p>
      <w:pPr>
        <w:spacing w:after="200"/>
      </w:pPr>
      <w:r>
        <w:t xml:space="preserve">2 semanas</w:t>
      </w:r>
    </w:p>
    <w:p>
      <w:pPr>
        <w:pStyle w:val="Heading2"/>
        <w:spacing w:after="200" w:before="400"/>
      </w:pPr>
      <w:r>
        <w:rPr>
          <w:b/>
          <w:bCs/>
          <w:sz w:val="34"/>
          <w:szCs w:val="34"/>
        </w:rPr>
        <w:t xml:space="preserve">Objetivo</w:t>
      </w:r>
    </w:p>
    <w:p>
      <w:pPr>
        <w:spacing w:after="200"/>
      </w:pPr>
      <w:r>
        <w:t xml:space="preserve">Mantener un balance energético óptimo que apoye tu entrenamiento para el maratón, asegurando energía sostenida, buena recuperación e inmunidad.</w:t>
      </w:r>
    </w:p>
    <w:p>
      <w:pPr>
        <w:pStyle w:val="Heading3"/>
        <w:spacing w:after="200" w:before="400"/>
      </w:pPr>
      <w:r>
        <w:rPr>
          <w:b/>
          <w:bCs/>
          <w:sz w:val="32"/>
          <w:szCs w:val="32"/>
        </w:rPr>
        <w:t xml:space="preserve">Semana 1 · Ajuste inicial y estabilidad energética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Objetivo: Registrar y ajustar la ingesta calórica según volumen e intensidad de entrenamiento.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Acciones:
- Anota tu volumen semanal de entrenamiento y la intensidad de cada sesión.
- Calcula tus requerimientos energéticos aproximados (puedes usar apps o tablas básicas).
- Distribuye las calorías en 4 a 6 comidas diarias para mantener energía constante.
- Observa tu peso y nivel de energía para detectar déficit o exceso.</w:t>
      </w:r>
    </w:p>
    <w:p>
      <w:pPr>
        <w:pStyle w:val="Heading3"/>
        <w:spacing w:after="200" w:before="400"/>
      </w:pPr>
      <w:r>
        <w:rPr>
          <w:b/>
          <w:bCs/>
          <w:sz w:val="32"/>
          <w:szCs w:val="32"/>
        </w:rPr>
        <w:t xml:space="preserve">Semana 2 · Optimización y adaptación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Objetivo: Ajustar la alimentación según la respuesta de la primera semana.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Acciones:
- Revisa si hubo cambios en volumen o intensidad y ajusta calorías en consecuencia.
- Mantén la distribución en varias comidas, priorizando carbohidratos antes y después de entrenar.
- Incluye proteínas para recuperación y grasas saludables para energía prolongada.
- Evalúa tu sensación de fatiga y recuperación para hacer ajustes finos.</w:t>
      </w:r>
    </w:p>
    <w:p>
      <w:pPr>
        <w:pStyle w:val="Heading2"/>
        <w:spacing w:after="200" w:before="400"/>
      </w:pPr>
      <w:r>
        <w:rPr>
          <w:b/>
          <w:bCs/>
          <w:sz w:val="34"/>
          <w:szCs w:val="34"/>
        </w:rPr>
        <w:t xml:space="preserve">Recomendaciones finales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No mantengas la misma ingesta en semanas con diferente carga de entrenamiento.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Prioriza alimentos naturales y variados.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Mantente hidratado.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Observa cómo responde tu cuerpo y ajusta de forma progresiva.</w:t>
      </w:r>
    </w:p>
    <w:p>
      <w:pPr>
        <w:spacing w:after="200"/>
      </w:pPr>
      <w:r>
        <w:t xml:space="preserve">Rebelocity, ¿quieres que te ayude a calcular tus requerimientos energéticos según tu entrenamiento actual para que el plan sea más preciso?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2026-07-31T18:03:52.466Z</dcterms:created>
  <dcterms:modified xsi:type="dcterms:W3CDTF">2026-07-31T18:03:52.467Z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