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t xml:space="preserve">Claro, aquí tienes un plan de 3 semanas para cambiar hábitos de uso de pantallas, basado en los principios y estrategias de "Hábitos atómicos" de James Clear:</w:t>
      </w:r>
    </w:p>
    <w:p>
      <w:pPr>
        <w:spacing w:before="200" w:after="200"/>
      </w:pPr>
      <w:r>
        <w:rPr>
          <w:color w:val="cccccc"/>
        </w:rPr>
        <w:t xml:space="preserve">____________________________________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Plan de 3 semanas para cambiar hábitos de uso de pantallas</w:t>
      </w:r>
    </w:p>
    <w:p>
      <w:pPr>
        <w:pStyle w:val="Heading3"/>
        <w:spacing w:after="200"/>
      </w:pPr>
      <w:r>
        <w:rPr>
          <w:b/>
          <w:bCs/>
          <w:sz w:val="32"/>
          <w:szCs w:val="32"/>
        </w:rPr>
        <w:t xml:space="preserve">Semana 1: Conciencia e Identidad</w:t>
      </w:r>
    </w:p>
    <w:p>
      <w:pPr>
        <w:spacing w:after="200"/>
      </w:pPr>
      <w:r>
        <w:rPr>
          <w:b/>
          <w:bCs/>
        </w:rPr>
        <w:t xml:space="preserve">Objetivo:</w:t>
      </w:r>
      <w:r>
        <w:t xml:space="preserve"> Tomar conciencia del hábito actual y definir una identidad deseada relacionada con el uso saludable de pantallas.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Día 1-2:</w:t>
      </w:r>
      <w:r>
        <w:t xml:space="preserve">  
- Registra tu uso actual de pantallas: cuándo, cuánto tiempo y en qué contexto (trabajo, ocio, redes sociales, etc.).  
- Identifica señales o estímulos que disparan el uso excesivo (ej.: teléfono en la mesa, notificaciones, aburrimiento).
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Día 3-4:</w:t>
      </w:r>
      <w:r>
        <w:t xml:space="preserve">  
- Define tu identidad ideal con una frase:  
  Ejemplo: "Soy una persona que usa la tecnología de forma consciente y equilibrada".  
- Elige un hábito pequeño que refleje esa identidad, por ejemplo: "Cada vez que termine una tarea, apagaré el teléfono por 30 minutos".
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Día 5-7:</w:t>
      </w:r>
      <w:r>
        <w:t xml:space="preserve">  
- Aplica la </w:t>
      </w:r>
      <w:r>
        <w:rPr>
          <w:b/>
          <w:bCs/>
        </w:rPr>
        <w:t xml:space="preserve">Primera Ley: Hazlo obvio</w:t>
      </w:r>
      <w:r>
        <w:t xml:space="preserve">:  
  - Rediseña tu entorno para reducir señales que disparan el uso excesivo (ej.: dejar el teléfono en otra habitación, desactivar notificaciones).  
  - Usa la intención de implementación: "Después de cenar, dejaré el teléfono en otra habitación".  
- Lleva un registro simple (puede ser una hoja o app) para anotar cada vez que cumplas con el nuevo hábito.</w:t>
      </w:r>
    </w:p>
    <w:p>
      <w:pPr>
        <w:spacing w:before="200" w:after="200"/>
      </w:pPr>
      <w:r>
        <w:rPr>
          <w:color w:val="cccccc"/>
        </w:rPr>
        <w:t xml:space="preserve">____________________________________</w:t>
      </w:r>
    </w:p>
    <w:p>
      <w:pPr>
        <w:pStyle w:val="Heading3"/>
        <w:spacing w:after="200"/>
      </w:pPr>
      <w:r>
        <w:rPr>
          <w:b/>
          <w:bCs/>
          <w:sz w:val="32"/>
          <w:szCs w:val="32"/>
        </w:rPr>
        <w:t xml:space="preserve">Semana 2: Hacerlo atractivo y fácil</w:t>
      </w:r>
    </w:p>
    <w:p>
      <w:pPr>
        <w:spacing w:after="200"/>
      </w:pPr>
      <w:r>
        <w:rPr>
          <w:b/>
          <w:bCs/>
        </w:rPr>
        <w:t xml:space="preserve">Objetivo:</w:t>
      </w:r>
      <w:r>
        <w:t xml:space="preserve"> Aumentar la motivación y reducir la fricción para mantener el nuevo hábito.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Día 8-10:</w:t>
      </w:r>
      <w:r>
        <w:t xml:space="preserve">  
- Aplica la </w:t>
      </w:r>
      <w:r>
        <w:rPr>
          <w:b/>
          <w:bCs/>
        </w:rPr>
        <w:t xml:space="preserve">Segunda Ley: Hazlo atractivo</w:t>
      </w:r>
      <w:r>
        <w:t xml:space="preserve">:  
  - Combina el hábito saludable con algo placentero (ej.: solo ver tu serie favorita cuando no uses el teléfono).  
  - Reinterpreta el hábito como una inversión en tu bienestar y productividad.  
  - Únete a grupos o comunidades que valoren el uso consciente de la tecnología.
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Día 11-14:</w:t>
      </w:r>
      <w:r>
        <w:t xml:space="preserve">  
- Aplica la </w:t>
      </w:r>
      <w:r>
        <w:rPr>
          <w:b/>
          <w:bCs/>
        </w:rPr>
        <w:t xml:space="preserve">Tercera Ley: Hazlo fácil</w:t>
      </w:r>
      <w:r>
        <w:t xml:space="preserve">:  
  - Reduce el hábito a una versión de 2 minutos para superar la inercia (ej.: apagar el teléfono y dejarlo fuera de alcance durante 2 minutos, luego extender ese tiempo).  
  - Prepara tu entorno para facilitar el hábito (ej.: tener un reloj o temporizador para controlar el tiempo sin pantalla).  
  - Elimina obstáculos para el hábito positivo y añade fricción a los hábitos negativos (ej.: poner el teléfono en modo avión o usar apps que limiten el tiempo).</w:t>
      </w:r>
    </w:p>
    <w:p>
      <w:pPr>
        <w:spacing w:before="200" w:after="200"/>
      </w:pPr>
      <w:r>
        <w:rPr>
          <w:color w:val="cccccc"/>
        </w:rPr>
        <w:t xml:space="preserve">____________________________________</w:t>
      </w:r>
    </w:p>
    <w:p>
      <w:pPr>
        <w:pStyle w:val="Heading3"/>
        <w:spacing w:after="200"/>
      </w:pPr>
      <w:r>
        <w:rPr>
          <w:b/>
          <w:bCs/>
          <w:sz w:val="32"/>
          <w:szCs w:val="32"/>
        </w:rPr>
        <w:t xml:space="preserve">Semana 3: Hacerlo satisfactorio y consolidar</w:t>
      </w:r>
    </w:p>
    <w:p>
      <w:pPr>
        <w:spacing w:after="200"/>
      </w:pPr>
      <w:r>
        <w:rPr>
          <w:b/>
          <w:bCs/>
        </w:rPr>
        <w:t xml:space="preserve">Objetivo:</w:t>
      </w:r>
      <w:r>
        <w:t xml:space="preserve"> Reforzar el hábito con recompensas inmediatas y crear un sistema para sostenerlo.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Día 15-17:</w:t>
      </w:r>
      <w:r>
        <w:t xml:space="preserve">  
- Aplica la </w:t>
      </w:r>
      <w:r>
        <w:rPr>
          <w:b/>
          <w:bCs/>
        </w:rPr>
        <w:t xml:space="preserve">Cuarta Ley: Hazlo satisfactorio</w:t>
      </w:r>
      <w:r>
        <w:t xml:space="preserve">:  
  - Diseña una recompensa inmediata tras cumplir el hábito (ej.: tomar un té, escuchar música favorita).  
  - Lleva un tracker visual (calendario, app o tabla) para marcar cada día que cumplas el objetivo.  
  - Define la regla: "Nunca romper la cadena dos días seguidos".
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Día 18-21:</w:t>
      </w:r>
      <w:r>
        <w:t xml:space="preserve">  
- Revisa y ajusta tu entorno para que siga apoyando el hábito.  
- Reflexiona sobre la identidad que estás construyendo y registra evidencias diarias (ej.: "Hoy elegí no revisar el teléfono durante la reunión").  
- Planifica cómo continuar después de las 3 semanas, manteniendo la constancia y ajustando según sea necesario.</w:t>
      </w:r>
    </w:p>
    <w:p>
      <w:pPr>
        <w:spacing w:before="200" w:after="200"/>
      </w:pPr>
      <w:r>
        <w:rPr>
          <w:color w:val="cccccc"/>
        </w:rPr>
        <w:t xml:space="preserve">____________________________________</w:t>
      </w:r>
    </w:p>
    <w:p>
      <w:pPr>
        <w:pStyle w:val="Heading3"/>
        <w:spacing w:after="200"/>
      </w:pPr>
      <w:r>
        <w:rPr>
          <w:b/>
          <w:bCs/>
          <w:sz w:val="32"/>
          <w:szCs w:val="32"/>
        </w:rPr>
        <w:t xml:space="preserve">Resultado esperado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Mayor conciencia y control sobre el uso de pantallas.  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Un hábito pequeño pero consistente que refleja una identidad deseada.  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Un entorno diseñado para facilitar el cambio y reducir la tentación.  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Recompensas que mantienen la motivación y la constancia a largo plazo.</w:t>
      </w:r>
    </w:p>
    <w:p>
      <w:pPr>
        <w:spacing w:before="200" w:after="200"/>
      </w:pPr>
      <w:r>
        <w:rPr>
          <w:color w:val="cccccc"/>
        </w:rPr>
        <w:t xml:space="preserve">____________________________________</w:t>
      </w:r>
    </w:p>
    <w:p>
      <w:pPr>
        <w:spacing w:after="200"/>
      </w:pPr>
      <w:r>
        <w:t xml:space="preserve">Si quieres, puedo ayudarte a personalizar este plan con hábitos específicos o herramientas para tu caso particular.</w:t>
      </w:r>
    </w:p>
    <w:p>
      <w:pPr>
        <w:spacing w:after="200"/>
      </w:pPr>
      <w:r>
        <w:t xml:space="preserve">¿Quieres que te ayude con eso?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2026-02-25T01:07:18.458Z</dcterms:created>
  <dcterms:modified xsi:type="dcterms:W3CDTF">2026-02-25T01:07:18.458Z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