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rPr>
          <w:b/>
          <w:bCs/>
          <w:sz w:val="36"/>
          <w:szCs w:val="36"/>
        </w:rPr>
        <w:t xml:space="preserve">Rutina de fuerza para triatleta de 55 años ·</w:t>
      </w:r>
    </w:p>
    <w:p>
      <w:pPr>
        <w:pStyle w:val="Heading2"/>
        <w:spacing w:after="200" w:before="400"/>
      </w:pPr>
      <w:r>
        <w:rPr>
          <w:b/>
          <w:bCs/>
          <w:sz w:val="34"/>
          <w:szCs w:val="34"/>
        </w:rPr>
        <w:t xml:space="preserve">Duración ·</w:t>
      </w:r>
    </w:p>
    <w:p>
      <w:pPr>
        <w:spacing w:after="200"/>
      </w:pPr>
      <w:r>
        <w:t xml:space="preserve">Ciclo de 8 a 10 semanas, con 3 sesiones semanales.</w:t>
      </w:r>
    </w:p>
    <w:p>
      <w:pPr>
        <w:pStyle w:val="Heading2"/>
        <w:spacing w:after="200" w:before="400"/>
      </w:pPr>
      <w:r>
        <w:rPr>
          <w:b/>
          <w:bCs/>
          <w:sz w:val="34"/>
          <w:szCs w:val="34"/>
        </w:rPr>
        <w:t xml:space="preserve">Objetivo ·</w:t>
      </w:r>
    </w:p>
    <w:p>
      <w:pPr>
        <w:spacing w:after="200"/>
      </w:pPr>
      <w:r>
        <w:t xml:space="preserve">Mantener y mejorar la fuerza máxima aplicada para potenciar el rendimiento en natación, ciclismo y carrera, minimizando el riesgo de lesiones.</w:t>
      </w:r>
    </w:p>
    <w:p>
      <w:pPr>
        <w:pStyle w:val="Heading3"/>
        <w:spacing w:after="200" w:before="400"/>
      </w:pPr>
      <w:r>
        <w:rPr>
          <w:b/>
          <w:bCs/>
          <w:sz w:val="32"/>
          <w:szCs w:val="32"/>
        </w:rPr>
        <w:t xml:space="preserve">Semana 1-3 · Adaptación y evaluación</w:t>
      </w:r>
    </w:p>
    <w:p>
      <w:pPr>
        <w:spacing w:after="100"/>
        <w:ind w:left="720"/>
      </w:pPr>
      <w:r>
        <w:rPr>
          <w:b/>
          <w:bCs/>
        </w:rPr>
        <w:t xml:space="preserve">• </w:t>
      </w:r>
      <w:r>
        <w:t xml:space="preserve">Objetivo: Familiarizarse con los ejercicios y establecer velocidades de referencia en cada movimiento.</w:t>
      </w:r>
    </w:p>
    <w:p>
      <w:pPr>
        <w:spacing w:after="100"/>
        <w:ind w:left="720"/>
      </w:pPr>
      <w:r>
        <w:rPr>
          <w:b/>
          <w:bCs/>
        </w:rPr>
        <w:t xml:space="preserve">• </w:t>
      </w:r>
      <w:r>
        <w:t xml:space="preserve">Acciones:
- Sentadilla completa con carga moderada (55-65% RM), velocidad inicial entre 0.85-1.00 m/s.
- Peso muerto con técnica controlada.
- Press de banca o empuje horizontal.
- Remo con barra o mancuernas para equilibrio muscular.
- 3-4 series por ejercicio, 5-7 repeticiones hasta alcanzar un umbral de pérdida de velocidad del 20%.
- Recuperación entre series: 2-3 minutos.</w:t>
      </w:r>
    </w:p>
    <w:p>
      <w:pPr>
        <w:pStyle w:val="Heading3"/>
        <w:spacing w:after="200" w:before="400"/>
      </w:pPr>
      <w:r>
        <w:rPr>
          <w:b/>
          <w:bCs/>
          <w:sz w:val="32"/>
          <w:szCs w:val="32"/>
        </w:rPr>
        <w:t xml:space="preserve">Semana 4-7 · Desarrollo de fuerza</w:t>
      </w:r>
    </w:p>
    <w:p>
      <w:pPr>
        <w:spacing w:after="100"/>
        <w:ind w:left="720"/>
      </w:pPr>
      <w:r>
        <w:rPr>
          <w:b/>
          <w:bCs/>
        </w:rPr>
        <w:t xml:space="preserve">• </w:t>
      </w:r>
      <w:r>
        <w:t xml:space="preserve">Objetivo: Incrementar carga absoluta manteniendo velocidad y control de fatiga.</w:t>
      </w:r>
    </w:p>
    <w:p>
      <w:pPr>
        <w:spacing w:after="100"/>
        <w:ind w:left="720"/>
      </w:pPr>
      <w:r>
        <w:rPr>
          <w:b/>
          <w:bCs/>
        </w:rPr>
        <w:t xml:space="preserve">• </w:t>
      </w:r>
      <w:r>
        <w:t xml:space="preserve">Acciones:
- Aumentar progresivamente la carga manteniendo la velocidad inicial (0.85-1.00 m/s).
- Mantener umbral de pérdida de velocidad entre 20-30% según fatiga.
- Introducir ejercicios complementarios para core y estabilidad (plancha, puente).
- 4-5 series por ejercicio, 6-8 repeticiones.
- Recuperación entre series: 2-4 minutos.</w:t>
      </w:r>
    </w:p>
    <w:p>
      <w:pPr>
        <w:pStyle w:val="Heading3"/>
        <w:spacing w:after="200" w:before="400"/>
      </w:pPr>
      <w:r>
        <w:rPr>
          <w:b/>
          <w:bCs/>
          <w:sz w:val="32"/>
          <w:szCs w:val="32"/>
        </w:rPr>
        <w:t xml:space="preserve">Semana 8-10 · Consolidación y mantenimiento</w:t>
      </w:r>
    </w:p>
    <w:p>
      <w:pPr>
        <w:spacing w:after="100"/>
        <w:ind w:left="720"/>
      </w:pPr>
      <w:r>
        <w:rPr>
          <w:b/>
          <w:bCs/>
        </w:rPr>
        <w:t xml:space="preserve">• </w:t>
      </w:r>
      <w:r>
        <w:t xml:space="preserve">Objetivo: Mantener fuerza y velocidad con cargas óptimas.</w:t>
      </w:r>
    </w:p>
    <w:p>
      <w:pPr>
        <w:spacing w:after="100"/>
        <w:ind w:left="720"/>
      </w:pPr>
      <w:r>
        <w:rPr>
          <w:b/>
          <w:bCs/>
        </w:rPr>
        <w:t xml:space="preserve">• </w:t>
      </w:r>
      <w:r>
        <w:t xml:space="preserve">Acciones:
- Mantener cargas absolutas alcanzadas.
- Control estricto del umbral de pérdida de velocidad para evitar sobrecarga.
- Sesiones de fuerza combinadas con entrenamiento técnico de triatlón.
- 3-4 series, 5-7 repeticiones.</w:t>
      </w:r>
    </w:p>
    <w:p>
      <w:pPr>
        <w:pStyle w:val="Heading2"/>
        <w:spacing w:after="200" w:before="400"/>
      </w:pPr>
      <w:r>
        <w:rPr>
          <w:b/>
          <w:bCs/>
          <w:sz w:val="34"/>
          <w:szCs w:val="34"/>
        </w:rPr>
        <w:t xml:space="preserve">Recomendaciones finales ·</w:t>
      </w:r>
    </w:p>
    <w:p>
      <w:pPr>
        <w:spacing w:after="100"/>
        <w:ind w:left="720"/>
      </w:pPr>
      <w:r>
        <w:rPr>
          <w:b/>
          <w:bCs/>
        </w:rPr>
        <w:t xml:space="preserve">• </w:t>
      </w:r>
      <w:r>
        <w:t xml:space="preserve">Registra la velocidad de cada repetición para monitorear progreso.</w:t>
      </w:r>
    </w:p>
    <w:p>
      <w:pPr>
        <w:spacing w:after="100"/>
        <w:ind w:left="720"/>
      </w:pPr>
      <w:r>
        <w:rPr>
          <w:b/>
          <w:bCs/>
        </w:rPr>
        <w:t xml:space="preserve">• </w:t>
      </w:r>
      <w:r>
        <w:t xml:space="preserve">No aumentes la intensidad relativa (%RM) prematuramente para evitar lesiones.</w:t>
      </w:r>
    </w:p>
    <w:p>
      <w:pPr>
        <w:spacing w:after="100"/>
        <w:ind w:left="720"/>
      </w:pPr>
      <w:r>
        <w:rPr>
          <w:b/>
          <w:bCs/>
        </w:rPr>
        <w:t xml:space="preserve">• </w:t>
      </w:r>
      <w:r>
        <w:t xml:space="preserve">Prioriza la calidad del movimiento y la recuperación.</w:t>
      </w:r>
    </w:p>
    <w:p>
      <w:pPr>
        <w:spacing w:after="100"/>
        <w:ind w:left="720"/>
      </w:pPr>
      <w:r>
        <w:rPr>
          <w:b/>
          <w:bCs/>
        </w:rPr>
        <w:t xml:space="preserve">• </w:t>
      </w:r>
      <w:r>
        <w:t xml:space="preserve">Ajusta la rutina según sensaciones y evolución, considerando tu experiencia y condición actual.</w:t>
      </w:r>
    </w:p>
    <w:p>
      <w:pPr>
        <w:spacing w:after="200"/>
      </w:pPr>
      <w:r>
        <w:t xml:space="preserve">Victor, ¿qué equipo o recursos tienes disponibles para entrenar fuerza (pesas libres, máquinas, bandas, etc.)? Esto me ayudará a ajustar mejor la rutina a tu contexto.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2026-07-06T17:54:18.568Z</dcterms:created>
  <dcterms:modified xsi:type="dcterms:W3CDTF">2026-07-06T17:54:18.569Z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